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653" w:rsidRPr="00CB15CB" w:rsidRDefault="00962653" w:rsidP="0096265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  <w:lang w:val="bg-BG"/>
        </w:rPr>
      </w:pPr>
      <w:r w:rsidRPr="00CB15CB">
        <w:rPr>
          <w:rFonts w:ascii="Times New Roman" w:hAnsi="Times New Roman" w:cs="Times New Roman"/>
          <w:b/>
          <w:sz w:val="24"/>
          <w:szCs w:val="28"/>
          <w:lang w:val="bg-BG"/>
        </w:rPr>
        <w:t>КРИТЕРИИ ЗА ОЦЕНКА</w:t>
      </w:r>
      <w:r w:rsidR="00CB15CB" w:rsidRPr="00CB15CB">
        <w:rPr>
          <w:rFonts w:ascii="Times New Roman" w:hAnsi="Times New Roman" w:cs="Times New Roman"/>
          <w:b/>
          <w:sz w:val="24"/>
          <w:szCs w:val="28"/>
          <w:lang w:val="bg-BG"/>
        </w:rPr>
        <w:t xml:space="preserve"> Н</w:t>
      </w:r>
      <w:r w:rsidRPr="00CB15CB">
        <w:rPr>
          <w:rFonts w:ascii="Times New Roman" w:hAnsi="Times New Roman" w:cs="Times New Roman"/>
          <w:b/>
          <w:sz w:val="24"/>
          <w:szCs w:val="28"/>
          <w:lang w:val="bg-BG"/>
        </w:rPr>
        <w:t>А ПРОЕКТНИ ПРЕДЛОЖЕНИЯ ПО ПОДМЯРКА 1.1</w:t>
      </w:r>
    </w:p>
    <w:p w:rsidR="00962653" w:rsidRPr="00962653" w:rsidRDefault="00962653" w:rsidP="009626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653" w:rsidRPr="00962653" w:rsidRDefault="00962653" w:rsidP="00962653">
      <w:pPr>
        <w:numPr>
          <w:ilvl w:val="0"/>
          <w:numId w:val="1"/>
        </w:numPr>
        <w:shd w:val="clear" w:color="auto" w:fill="BFBFBF" w:themeFill="background1" w:themeFillShade="BF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962653">
        <w:rPr>
          <w:rFonts w:ascii="Times New Roman" w:hAnsi="Times New Roman" w:cs="Times New Roman"/>
          <w:b/>
          <w:sz w:val="28"/>
          <w:szCs w:val="28"/>
          <w:lang w:val="bg-BG"/>
        </w:rPr>
        <w:t>КРИТЕРИИ ЗА ОЦЕНКА НА ПРОЕКТИ</w:t>
      </w:r>
      <w:r w:rsidR="005E064E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5E064E">
        <w:rPr>
          <w:rFonts w:ascii="Times New Roman" w:hAnsi="Times New Roman" w:cs="Times New Roman"/>
          <w:b/>
          <w:sz w:val="28"/>
          <w:szCs w:val="28"/>
          <w:lang w:val="bg-BG"/>
        </w:rPr>
        <w:t>СЕМНАР 8 ЧАСА</w:t>
      </w:r>
    </w:p>
    <w:p w:rsidR="00ED4394" w:rsidRPr="00D00D8C" w:rsidRDefault="00ED4394" w:rsidP="00ED4394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D4394" w:rsidRPr="00D00D8C" w:rsidRDefault="00ED4394" w:rsidP="00ED4394">
      <w:pPr>
        <w:shd w:val="clear" w:color="auto" w:fill="0070C0"/>
        <w:spacing w:after="0" w:line="360" w:lineRule="auto"/>
        <w:jc w:val="both"/>
        <w:rPr>
          <w:rFonts w:ascii="Times New Roman" w:hAnsi="Times New Roman" w:cs="Times New Roman"/>
          <w:b/>
          <w:lang w:val="bg-BG"/>
        </w:rPr>
      </w:pPr>
      <w:r w:rsidRPr="00D00D8C">
        <w:rPr>
          <w:rFonts w:ascii="Times New Roman" w:hAnsi="Times New Roman" w:cs="Times New Roman"/>
          <w:b/>
          <w:sz w:val="24"/>
          <w:szCs w:val="24"/>
          <w:lang w:val="bg-BG"/>
        </w:rPr>
        <w:t>I.4 Семинар (тематична среща) с продължителност 8 часа</w:t>
      </w:r>
    </w:p>
    <w:tbl>
      <w:tblPr>
        <w:tblW w:w="99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843"/>
        <w:gridCol w:w="2459"/>
      </w:tblGrid>
      <w:tr w:rsidR="0096669A" w:rsidRPr="00D00D8C" w:rsidTr="00CB15CB">
        <w:trPr>
          <w:trHeight w:val="10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Приоритет/Критерии за оценка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064E" w:rsidRPr="00D00D8C" w:rsidRDefault="005E064E" w:rsidP="00CB1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Семинар 1 (тематична среща) на тема: …………………………………</w:t>
            </w:r>
            <w:r w:rsidR="004B46A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………………………………………………………………………</w:t>
            </w:r>
            <w:r w:rsidR="00CB15CB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.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с продължителност 8 часа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Ма</w:t>
            </w:r>
            <w:r w:rsidR="004B46A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ксимален брой точки за Приоритет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/</w:t>
            </w:r>
            <w:r w:rsidR="004B46A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Критерий за оценка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Съответствие с критериите за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оценка</w:t>
            </w:r>
          </w:p>
        </w:tc>
      </w:tr>
      <w:tr w:rsidR="0096669A" w:rsidRPr="00D00D8C" w:rsidTr="00CB15CB">
        <w:trPr>
          <w:trHeight w:val="6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семинарната програма в съответствие с приоритетите, посочени в раздел 8.2.1.2;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96669A" w:rsidRPr="001F1F79" w:rsidTr="00CB15CB">
        <w:trPr>
          <w:trHeight w:val="232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семинарната про</w:t>
            </w:r>
            <w:r w:rsidR="004B46A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грама са включени модул/модули</w:t>
            </w:r>
            <w:r w:rsidR="004B46A8" w:rsidRPr="004B46A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,</w:t>
            </w:r>
            <w:r w:rsidRPr="004B46A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="004B46A8" w:rsidRPr="004B46A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свързани с</w:t>
            </w:r>
            <w:r w:rsidRPr="004B46A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приоритетни теми за подмярката, насочени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към: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1. Фокус област 3A) 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 -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6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2. Фокус област 3Б) Подпомагане на превенцията и управлението на риска на стопанствата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3. Фокус област 5Б) Повишаване на ефективността при потреблението на енергия в селското стопанство и хранително-вкусовата промишленост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т.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4. Фокус област 5В) Улесняване на доставките и използването на възобновяеми източници на енергия, на странични продукти, отпадъци и остатъци, и други нехранителни суровини за целите на биоикономиката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5. Фокус област 5Г) Намаляване на емисиите на парникови газове и амоняк от селското стопанство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6. Фокус област 5Д) Стимулиране на съхраняването и поглъщането на въглерода в сектора на селск</w:t>
            </w:r>
            <w:r w:rsidR="0096669A">
              <w:rPr>
                <w:rFonts w:ascii="Times New Roman" w:eastAsia="Times New Roman" w:hAnsi="Times New Roman" w:cs="Times New Roman"/>
                <w:lang w:val="bg-BG"/>
              </w:rPr>
              <w:t xml:space="preserve">ото и горското стопанство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="0096669A">
              <w:rPr>
                <w:rFonts w:ascii="Times New Roman" w:eastAsia="Times New Roman" w:hAnsi="Times New Roman" w:cs="Times New Roman"/>
                <w:lang w:val="bg-BG"/>
              </w:rPr>
              <w:t xml:space="preserve">  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-</w:t>
            </w:r>
            <w:r w:rsidR="0096669A">
              <w:rPr>
                <w:rFonts w:ascii="Times New Roman" w:eastAsia="Times New Roman" w:hAnsi="Times New Roman" w:cs="Times New Roman"/>
                <w:lang w:val="bg-BG"/>
              </w:rPr>
              <w:t xml:space="preserve"> 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 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36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64E" w:rsidRPr="00D00D8C" w:rsidRDefault="005E064E" w:rsidP="004B4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Съответствие на модулите от </w:t>
            </w:r>
            <w:r w:rsidR="004B46A8">
              <w:rPr>
                <w:rFonts w:ascii="Times New Roman" w:eastAsia="Times New Roman" w:hAnsi="Times New Roman" w:cs="Times New Roman"/>
                <w:lang w:val="bg-BG"/>
              </w:rPr>
              <w:t xml:space="preserve">учебната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програма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за семинара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с логиката на интервенциите за съответната </w:t>
            </w:r>
            <w:r w:rsidR="004B46A8">
              <w:rPr>
                <w:rFonts w:ascii="Times New Roman" w:eastAsia="Times New Roman" w:hAnsi="Times New Roman" w:cs="Times New Roman"/>
                <w:lang w:val="bg-BG"/>
              </w:rPr>
              <w:t>ф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окус област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съгласно ПРСР 2014-2020.</w:t>
            </w:r>
          </w:p>
        </w:tc>
      </w:tr>
      <w:tr w:rsidR="0096669A" w:rsidRPr="001F1F79" w:rsidTr="00CB15CB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69A" w:rsidRPr="00D00D8C" w:rsidRDefault="0096669A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669A" w:rsidRPr="00D00D8C" w:rsidRDefault="0096669A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Над 20% от часовете в семинарната програма включват тема и въпроси, свързани със: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смекчаване на последиците от изменението на климата и адаптиране към него;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опазване на околната среда;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иновации;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69A" w:rsidRPr="00D00D8C" w:rsidRDefault="0096669A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12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669A" w:rsidRPr="00D00D8C" w:rsidRDefault="0096669A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Брой часове от </w:t>
            </w:r>
            <w:r w:rsidR="00CB15CB">
              <w:rPr>
                <w:rFonts w:ascii="Times New Roman" w:eastAsia="Times New Roman" w:hAnsi="Times New Roman" w:cs="Times New Roman"/>
                <w:lang w:val="bg-BG"/>
              </w:rPr>
              <w:t>у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чебната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програма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за семинара,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насочени към посочените теми.</w:t>
            </w:r>
          </w:p>
        </w:tc>
      </w:tr>
      <w:tr w:rsidR="0096669A" w:rsidRPr="001F1F79" w:rsidTr="00CB15CB">
        <w:trPr>
          <w:trHeight w:val="15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669A" w:rsidRPr="00D00D8C" w:rsidRDefault="0096669A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669A" w:rsidRDefault="0066758A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семинара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е предвидено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включването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участници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, които отговарят на следното условие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: </w:t>
            </w:r>
            <w:r w:rsidR="0096669A"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са малки стопанства</w:t>
            </w:r>
            <w:r w:rsidR="0096669A">
              <w:rPr>
                <w:rFonts w:ascii="Times New Roman" w:eastAsia="Times New Roman" w:hAnsi="Times New Roman" w:cs="Times New Roman"/>
                <w:lang w:val="bg-BG"/>
              </w:rPr>
              <w:t xml:space="preserve">, </w:t>
            </w:r>
            <w:r w:rsidR="0096669A"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одобрени за подпомагане по мерки от Тематичната подпрограма за малки стопанства по ПРСР 2014-2020; </w:t>
            </w:r>
          </w:p>
          <w:p w:rsidR="0096669A" w:rsidRPr="00D00D8C" w:rsidRDefault="0096669A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са млади земеделски стопани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са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одобрени за подпомагане по подмярка 6.1 от ПРСР 2014-2020;</w:t>
            </w:r>
          </w:p>
          <w:p w:rsidR="0096669A" w:rsidRPr="00D00D8C" w:rsidRDefault="0096669A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69A" w:rsidRPr="001B0248" w:rsidRDefault="0096669A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От 10% до 20% от обучаемите отговарят на посоченото условие –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6</w:t>
            </w:r>
            <w:r w:rsidR="00CB15CB">
              <w:rPr>
                <w:rFonts w:ascii="Times New Roman" w:eastAsia="Times New Roman" w:hAnsi="Times New Roman" w:cs="Times New Roman"/>
                <w:lang w:val="bg-BG"/>
              </w:rPr>
              <w:t xml:space="preserve"> т.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>;</w:t>
            </w:r>
          </w:p>
          <w:p w:rsidR="0096669A" w:rsidRPr="00D00D8C" w:rsidRDefault="0096669A" w:rsidP="00CB15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t>Над 20% от обучаемите отговарят на посоченото условие – 1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 т</w:t>
            </w:r>
            <w:r w:rsidR="00CB15CB">
              <w:rPr>
                <w:rFonts w:ascii="Times New Roman" w:eastAsia="Times New Roman" w:hAnsi="Times New Roman" w:cs="Times New Roman"/>
                <w:lang w:val="bg-BG"/>
              </w:rPr>
              <w:t>.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>;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669A" w:rsidRDefault="0096669A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Доказан брой на потенциални участници за включване в семинара;</w:t>
            </w:r>
          </w:p>
          <w:p w:rsidR="0096669A" w:rsidRDefault="0096669A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96669A" w:rsidRPr="00D00D8C" w:rsidTr="00CB15CB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специфичния професионален опит на лекторите, които провеждат семинара;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96669A" w:rsidRPr="00D00D8C" w:rsidTr="00CB15CB">
        <w:trPr>
          <w:trHeight w:val="25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която ще представя в семинара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и над 5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, която ще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 дискутира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в съответния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2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5DA" w:rsidRDefault="00B145DA" w:rsidP="00B14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На оценка подлежат представените към проектното предложение документи за лекторите свързани с доказване на съответният опит.</w:t>
            </w:r>
          </w:p>
          <w:p w:rsidR="00B145DA" w:rsidRDefault="00B145DA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При повече от един лектор за посочения семинар, точките, определени за опит на всеки лектор се сумират и се разделят на общия брой лектори. Оценката по Приоритет 2 е средно аритметична.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(Например курс с трима лектори: лектор 1 - 2</w:t>
            </w:r>
            <w:r w:rsidR="0096669A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т., лектор 2 - 3</w:t>
            </w:r>
            <w:r w:rsidR="0096669A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и лектор 3 - </w:t>
            </w:r>
            <w:r w:rsidR="0096669A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15</w:t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 (2</w:t>
            </w:r>
            <w:r w:rsidR="0096669A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+3</w:t>
            </w:r>
            <w:r w:rsidR="0096669A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</w:t>
            </w:r>
            <w:r w:rsidR="0096669A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15</w:t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)/3; </w:t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br/>
              <w:t>Обща оценка по критерия - 2</w:t>
            </w:r>
            <w:r w:rsidR="0096669A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</w:t>
            </w:r>
            <w:r w:rsidR="0096669A"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,67)</w:t>
            </w:r>
          </w:p>
        </w:tc>
      </w:tr>
      <w:tr w:rsidR="0096669A" w:rsidRPr="00D00D8C" w:rsidTr="00CB15CB">
        <w:trPr>
          <w:trHeight w:val="1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която ще представя в семинара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и над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, която ще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 дискутира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в съответния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2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96669A" w:rsidRPr="00D00D8C" w:rsidTr="00CB15CB">
        <w:trPr>
          <w:trHeight w:val="13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която ще представя в с</w:t>
            </w:r>
            <w:r w:rsidR="0096669A">
              <w:rPr>
                <w:rFonts w:ascii="Times New Roman" w:eastAsia="Times New Roman" w:hAnsi="Times New Roman" w:cs="Times New Roman"/>
                <w:lang w:val="bg-BG"/>
              </w:rPr>
              <w:t xml:space="preserve">еминара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и над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, която ще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 дискутира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в съответния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15</w:t>
            </w:r>
          </w:p>
        </w:tc>
        <w:tc>
          <w:tcPr>
            <w:tcW w:w="2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96669A" w:rsidRPr="00D00D8C" w:rsidTr="00CB15CB">
        <w:trPr>
          <w:trHeight w:val="9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която ще представя в с</w:t>
            </w:r>
            <w:r w:rsidR="0096669A">
              <w:rPr>
                <w:rFonts w:ascii="Times New Roman" w:eastAsia="Times New Roman" w:hAnsi="Times New Roman" w:cs="Times New Roman"/>
                <w:lang w:val="bg-BG"/>
              </w:rPr>
              <w:t>еминара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и над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годин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, която ще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 дискутира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в съответния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5</w:t>
            </w:r>
          </w:p>
        </w:tc>
        <w:tc>
          <w:tcPr>
            <w:tcW w:w="2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96669A" w:rsidRPr="00D00D8C" w:rsidTr="00CB15CB">
        <w:trPr>
          <w:trHeight w:val="7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III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методите и формите на представяне на темата на семинара (онагледяване, казуси или практическо обучение)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96669A" w:rsidRPr="001F1F79" w:rsidTr="00CB15CB">
        <w:trPr>
          <w:trHeight w:val="9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3.1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програма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та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подробно и обосновано е представена информация за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методите на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представяне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материалната база и съответствието й с целите и модулите на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информационни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целевите групи и контрол;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6</w:t>
            </w:r>
          </w:p>
        </w:tc>
        <w:tc>
          <w:tcPr>
            <w:tcW w:w="2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 </w:t>
            </w:r>
          </w:p>
        </w:tc>
      </w:tr>
      <w:tr w:rsidR="0096669A" w:rsidRPr="00D00D8C" w:rsidTr="00CB15CB">
        <w:trPr>
          <w:trHeight w:val="178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CB15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програма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та</w:t>
            </w:r>
            <w:r w:rsidRPr="00CB15CB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подробно и обосновано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="0096669A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е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представена информация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само за част от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методите на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представяне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материалната база и съответствието й с целите и модулите на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семинара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информационни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целевите групи и контрол;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2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96669A" w:rsidRPr="001F1F79" w:rsidTr="00CB15CB">
        <w:trPr>
          <w:trHeight w:val="9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Наличие на осигурен финансов ресурс за провеждане на курса/семинара, в размер не по - малък от 30% от стойността му.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64E" w:rsidRPr="00D00D8C" w:rsidRDefault="005E064E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64E" w:rsidRPr="00D00D8C" w:rsidRDefault="005E064E" w:rsidP="00966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Стойността на съответния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курс/семинар се определя в зависимост от вида му и планирания брой обучаеми.</w:t>
            </w:r>
          </w:p>
        </w:tc>
      </w:tr>
    </w:tbl>
    <w:p w:rsidR="00A716D8" w:rsidRDefault="00B145DA" w:rsidP="00ED439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D66F1" w:rsidRPr="00DD66F1" w:rsidRDefault="00DD66F1" w:rsidP="00DD66F1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D66F1">
        <w:rPr>
          <w:rFonts w:ascii="Times New Roman" w:hAnsi="Times New Roman" w:cs="Times New Roman"/>
          <w:b/>
          <w:sz w:val="24"/>
          <w:szCs w:val="24"/>
          <w:lang w:val="bg-BG"/>
        </w:rPr>
        <w:t>ОБЩА ОЦЕНКА НА ПРОЕКТНОТО ПРЕДЛОЖЕНИЕ</w:t>
      </w:r>
    </w:p>
    <w:p w:rsidR="00DD66F1" w:rsidRPr="0096669A" w:rsidRDefault="00DD66F1" w:rsidP="00DD66F1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bg-BG"/>
        </w:rPr>
      </w:pPr>
      <w:r w:rsidRPr="0096669A">
        <w:rPr>
          <w:rFonts w:ascii="Times New Roman" w:hAnsi="Times New Roman" w:cs="Times New Roman"/>
          <w:szCs w:val="24"/>
          <w:lang w:val="bg-BG"/>
        </w:rPr>
        <w:t xml:space="preserve">Общата оценка на един проект се определя от средната оценка от всички включени в проекта дейности /курсове </w:t>
      </w:r>
      <w:r w:rsidR="0096669A">
        <w:rPr>
          <w:rFonts w:ascii="Times New Roman" w:hAnsi="Times New Roman" w:cs="Times New Roman"/>
          <w:szCs w:val="24"/>
          <w:lang w:val="bg-BG"/>
        </w:rPr>
        <w:t>и/</w:t>
      </w:r>
      <w:r w:rsidRPr="0096669A">
        <w:rPr>
          <w:rFonts w:ascii="Times New Roman" w:hAnsi="Times New Roman" w:cs="Times New Roman"/>
          <w:szCs w:val="24"/>
          <w:lang w:val="bg-BG"/>
        </w:rPr>
        <w:t xml:space="preserve">или семинари/. </w:t>
      </w:r>
    </w:p>
    <w:p w:rsidR="00DD66F1" w:rsidRPr="0096669A" w:rsidRDefault="00DD66F1" w:rsidP="00DD66F1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bg-BG"/>
        </w:rPr>
      </w:pPr>
      <w:r w:rsidRPr="0096669A">
        <w:rPr>
          <w:rFonts w:ascii="Times New Roman" w:hAnsi="Times New Roman" w:cs="Times New Roman"/>
          <w:szCs w:val="24"/>
          <w:lang w:val="bg-BG"/>
        </w:rPr>
        <w:t xml:space="preserve">Определя се минимален брой точки, който трябва да бъде постигнат за всеки курс или семинар, за да бъде допустим за подкрепа - 50 точки. </w:t>
      </w:r>
    </w:p>
    <w:p w:rsidR="00DD66F1" w:rsidRPr="00DD66F1" w:rsidRDefault="00DD66F1" w:rsidP="00DD66F1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6669A">
        <w:rPr>
          <w:rFonts w:ascii="Times New Roman" w:hAnsi="Times New Roman" w:cs="Times New Roman"/>
          <w:szCs w:val="24"/>
          <w:lang w:val="bg-BG"/>
        </w:rPr>
        <w:t>В случаите на проекти само с една дейност /курс или семинар/, полученият брой точки при оценката на тази дейност е равна на общата оценката на съответния проект</w:t>
      </w:r>
      <w:r w:rsidRPr="00DD66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6669A" w:rsidRPr="0096669A" w:rsidRDefault="0096669A" w:rsidP="0096669A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6669A">
        <w:rPr>
          <w:rFonts w:ascii="Times New Roman" w:hAnsi="Times New Roman" w:cs="Times New Roman"/>
          <w:b/>
          <w:sz w:val="24"/>
          <w:szCs w:val="24"/>
          <w:lang w:val="bg-BG"/>
        </w:rPr>
        <w:tab/>
        <w:t>ДРУГИ</w:t>
      </w:r>
    </w:p>
    <w:p w:rsidR="00DD66F1" w:rsidRPr="00DD66F1" w:rsidRDefault="0096669A" w:rsidP="0096669A">
      <w:pPr>
        <w:spacing w:after="0" w:line="360" w:lineRule="auto"/>
        <w:jc w:val="both"/>
        <w:rPr>
          <w:rFonts w:ascii="Times New Roman" w:hAnsi="Times New Roman" w:cs="Times New Roman"/>
          <w:lang w:val="bg-BG"/>
        </w:rPr>
      </w:pPr>
      <w:r w:rsidRPr="0096669A">
        <w:rPr>
          <w:rFonts w:ascii="Times New Roman" w:hAnsi="Times New Roman" w:cs="Times New Roman"/>
          <w:lang w:val="bg-BG"/>
        </w:rPr>
        <w:t>При оценка на проектните предложения ще бъде оценявана предст</w:t>
      </w:r>
      <w:r>
        <w:rPr>
          <w:rFonts w:ascii="Times New Roman" w:hAnsi="Times New Roman" w:cs="Times New Roman"/>
          <w:lang w:val="bg-BG"/>
        </w:rPr>
        <w:t>авената у</w:t>
      </w:r>
      <w:r w:rsidRPr="0096669A">
        <w:rPr>
          <w:rFonts w:ascii="Times New Roman" w:hAnsi="Times New Roman" w:cs="Times New Roman"/>
          <w:lang w:val="bg-BG"/>
        </w:rPr>
        <w:t>чебна програма за съответния курс/семинар. Примерни документи за до</w:t>
      </w:r>
      <w:r w:rsidR="00352DF1">
        <w:rPr>
          <w:rFonts w:ascii="Times New Roman" w:hAnsi="Times New Roman" w:cs="Times New Roman"/>
          <w:lang w:val="bg-BG"/>
        </w:rPr>
        <w:t>казване на опит на лекторите – а</w:t>
      </w:r>
      <w:r w:rsidRPr="0096669A">
        <w:rPr>
          <w:rFonts w:ascii="Times New Roman" w:hAnsi="Times New Roman" w:cs="Times New Roman"/>
          <w:lang w:val="bg-BG"/>
        </w:rPr>
        <w:t>втобиография, диплома за висше образование; и/или документи, доказващи опит /трудова книжка, служебна книжка; и/или документ от работодател за придобития опит  и/или стаж. Примерни документи за доказване на осигурен финансов ресурс: Банкови документи, удостоверяващи наличието на финансов ресурс на разположение на обучаващата организация – банкова референция, извлечение от банкова сметка, банкова гаранция или др., извлечение от счетоводната система за налични средства към датата на кандидатстване (за бюджетни организации)</w:t>
      </w:r>
    </w:p>
    <w:sectPr w:rsidR="00DD66F1" w:rsidRPr="00DD66F1" w:rsidSect="005E064E">
      <w:pgSz w:w="12240" w:h="15840"/>
      <w:pgMar w:top="709" w:right="900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9C5"/>
    <w:multiLevelType w:val="hybridMultilevel"/>
    <w:tmpl w:val="FF8061E8"/>
    <w:lvl w:ilvl="0" w:tplc="FB06B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444"/>
    <w:rsid w:val="000A0B03"/>
    <w:rsid w:val="001F1F79"/>
    <w:rsid w:val="00352DF1"/>
    <w:rsid w:val="00411674"/>
    <w:rsid w:val="004B46A8"/>
    <w:rsid w:val="004F1C9C"/>
    <w:rsid w:val="005E064E"/>
    <w:rsid w:val="00602818"/>
    <w:rsid w:val="00617A8A"/>
    <w:rsid w:val="0066758A"/>
    <w:rsid w:val="00962653"/>
    <w:rsid w:val="0096669A"/>
    <w:rsid w:val="009C4265"/>
    <w:rsid w:val="00A51E44"/>
    <w:rsid w:val="00B145DA"/>
    <w:rsid w:val="00C26444"/>
    <w:rsid w:val="00CB15CB"/>
    <w:rsid w:val="00D760CB"/>
    <w:rsid w:val="00DD66F1"/>
    <w:rsid w:val="00ED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3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43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43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439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3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3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43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43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439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3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2D8A8-B558-4C05-94F6-DD494FC04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Pendova</dc:creator>
  <cp:lastModifiedBy>Vladislav E. Tsvetanov</cp:lastModifiedBy>
  <cp:revision>8</cp:revision>
  <dcterms:created xsi:type="dcterms:W3CDTF">2018-11-26T13:18:00Z</dcterms:created>
  <dcterms:modified xsi:type="dcterms:W3CDTF">2018-11-26T16:08:00Z</dcterms:modified>
</cp:coreProperties>
</file>